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A0" w:rsidRDefault="006B04A0" w:rsidP="006B04A0">
      <w:pPr>
        <w:pStyle w:val="ConsPlusNormal"/>
        <w:jc w:val="both"/>
        <w:outlineLvl w:val="0"/>
      </w:pPr>
      <w:r>
        <w:t>Зарегистрировано в Национальном реестре правовых актов Республики Беларусь 19 сентября 2018 г. N 8/33460</w:t>
      </w:r>
    </w:p>
    <w:p w:rsidR="006B04A0" w:rsidRDefault="006B0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6B04A0" w:rsidRDefault="006B04A0">
      <w:pPr>
        <w:pStyle w:val="ConsPlusTitle"/>
        <w:jc w:val="center"/>
      </w:pPr>
      <w:r>
        <w:t>3 сентября 2018 г. N 73</w:t>
      </w:r>
    </w:p>
    <w:p w:rsidR="006B04A0" w:rsidRDefault="006B04A0">
      <w:pPr>
        <w:pStyle w:val="ConsPlusTitle"/>
        <w:jc w:val="center"/>
      </w:pPr>
    </w:p>
    <w:p w:rsidR="006B04A0" w:rsidRDefault="006B04A0">
      <w:pPr>
        <w:pStyle w:val="ConsPlusTitle"/>
        <w:jc w:val="center"/>
      </w:pPr>
      <w:r>
        <w:t>О ТАРИФАХ НА ЭЛЕКТРИЧЕСКУЮ ЭНЕРГИЮ, ПРОИЗВОДИМУЮ ИЗ ВОЗОБНОВЛЯЕМЫХ ИСТОЧНИКОВ ЭНЕРГИИ</w:t>
      </w: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2.1 пу</w:t>
        </w:r>
        <w:bookmarkStart w:id="0" w:name="_GoBack"/>
        <w:bookmarkEnd w:id="0"/>
        <w:r>
          <w:rPr>
            <w:color w:val="0000FF"/>
          </w:rPr>
          <w:t>нкта 2</w:t>
        </w:r>
      </w:hyperlink>
      <w:r>
        <w:t xml:space="preserve"> Указа Президента Республики Беларусь от 25 февраля 2011 г. N 72 "О некоторых вопросах регулирования цен (тарифов) в Республике Беларусь" Министерство антимонопольного регулирования и торговли Республики Беларусь ПОСТАНОВЛЯЕТ: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1. Установить, что тарифы на электрическую энергию, производимую на территории Республики Беларусь из возобновляемых источников энергии юридическими 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индивидуальными предпринимателями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объединения, устанавливаются на уровне тарифов на электрическую энергию для промышленных и приравненных к ним потребителей с присоединенной мощностью до 750 </w:t>
      </w:r>
      <w:proofErr w:type="spellStart"/>
      <w:r>
        <w:t>кВ·А</w:t>
      </w:r>
      <w:proofErr w:type="spellEnd"/>
      <w:r>
        <w:t xml:space="preserve">, установленных и проиндексированных на изменение курса белорусского рубля по отношению к доллару США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13 июня 2018 г. N 47 "Об определении порядка индексации цен на природный газ и тарифов на электрическую и тепловую энергию" (Национальный правовой Интернет-портал Республики Беларусь, 11.07.2018, 8/33274), с применением коэффициентов:</w:t>
      </w:r>
    </w:p>
    <w:p w:rsidR="006B04A0" w:rsidRDefault="006B04A0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1.1. для установок по использованию возобновляемых источников энергии (далее - установки),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договоров,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>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 xml:space="preserve">1.2. для установок вне зависимости от вида возобновляемых источников энергии, созданных исключительно для энергетического обеспечения хозяйственной деятельности юридических лиц и индивидуальных предпринимателей вне выделенных в установленном порядке квот на создание установок, за исключением указанных в </w:t>
      </w:r>
      <w:hyperlink w:anchor="P12" w:history="1">
        <w:r>
          <w:rPr>
            <w:color w:val="0000FF"/>
          </w:rPr>
          <w:t>подпункте 1.1</w:t>
        </w:r>
      </w:hyperlink>
      <w:r>
        <w:t xml:space="preserve"> настоящего пункта: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1.2.1. введенных в эксплуатацию в период с 21 августа 2015 г. по 31 декабря 2017 г. включительно: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первые десять лет со дня ввода в эксплуатацию установок - 0,45;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последующие десять лет эксплуатации - 0,4;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свыше двадцати лет эксплуатации установок - 0,1;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1.2.2. введенных в эксплуатацию после 1 января 2018 г. - 0,1;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 xml:space="preserve">1.3. для установок, введенных в эксплуатацию с 21 мая 2015 г. либо созданных в пределах выделенных в установленном порядке квот на создание установок, согласно </w:t>
      </w:r>
      <w:hyperlink w:anchor="P97" w:history="1">
        <w:r>
          <w:rPr>
            <w:color w:val="0000FF"/>
          </w:rPr>
          <w:t>приложению 2</w:t>
        </w:r>
      </w:hyperlink>
      <w:r>
        <w:t>.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2. Определить, что: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 xml:space="preserve">2.1. приобретение электрической энергии, произведенной установками, создание которых осуществляется в пределах квот на их создание, при превышении заявленного претендентом на </w:t>
      </w:r>
      <w:r>
        <w:lastRenderedPageBreak/>
        <w:t>право создания установок (далее - претендент) срока создания установок осуществляется с применением минимального повышающего коэффициента из действующих на дату ввода установок данного типа в эксплуатацию, но не выше заявленного претендентом размера, в течение десяти лет с даты ввода в эксплуатацию, уменьшенных на период несоблюдения заявленного претендентом срока ввода в эксплуатацию указанных установок;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 xml:space="preserve">2.2. коэффициенты, установленные в </w:t>
      </w:r>
      <w:hyperlink w:anchor="P97" w:history="1">
        <w:r>
          <w:rPr>
            <w:color w:val="0000FF"/>
          </w:rPr>
          <w:t>приложении 2</w:t>
        </w:r>
      </w:hyperlink>
      <w:r>
        <w:t>, могут быть уменьшены для отдельных претендентов - юридических лиц, не входящих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", и индивидуальных предпринимателей, имеющих намерения осуществить создание установок в пределах квот на их создание, по инициативе указанных претендентов.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B04A0" w:rsidRDefault="006B04A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20 июля 2017 г. N 41 "О тарифах на электрическую энергию, производимую из возобновляемых источников энергии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объединения" (Национальный правовой Интернет-портал Республики Беларусь, 08.08.2017, 8/32304);</w:t>
      </w:r>
    </w:p>
    <w:p w:rsidR="006B04A0" w:rsidRDefault="006B04A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18 августа 2017 г. N 43 "О внесении изменения и дополнения в постановление Министерства антимонопольного регулирования и торговли Республики Беларусь от 20 июля 2017 г. N 41" (Национальный правовой Интернет-портал Республики Беларусь, 26.08.2017, 8/32360);</w:t>
      </w:r>
    </w:p>
    <w:p w:rsidR="006B04A0" w:rsidRDefault="006B04A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1.2 пункта 1</w:t>
        </w:r>
      </w:hyperlink>
      <w:r>
        <w:t xml:space="preserve"> постановления Министерства антимонопольного регулирования и торговли Республики Беларусь от 24 июля 2018 г. N 58 "О внесении изменений в некоторые постановления Министерства антимонопольного регулирования и торговли Республики Беларусь" (Национальный правовой Интернет-портал Республики Беларусь, 01.08.2018, 8/33328).</w:t>
      </w:r>
    </w:p>
    <w:p w:rsidR="006B04A0" w:rsidRDefault="006B04A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6B04A0" w:rsidRDefault="006B04A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04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4A0" w:rsidRDefault="006B04A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04A0" w:rsidRDefault="006B04A0">
            <w:pPr>
              <w:pStyle w:val="ConsPlusNormal"/>
              <w:jc w:val="right"/>
            </w:pPr>
            <w:proofErr w:type="spellStart"/>
            <w:r>
              <w:t>В.В.Колтович</w:t>
            </w:r>
            <w:proofErr w:type="spellEnd"/>
          </w:p>
        </w:tc>
      </w:tr>
    </w:tbl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sectPr w:rsidR="006B04A0" w:rsidSect="00911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4A0" w:rsidRDefault="006B04A0">
      <w:pPr>
        <w:pStyle w:val="ConsPlusNormal"/>
        <w:jc w:val="right"/>
        <w:outlineLvl w:val="0"/>
      </w:pPr>
      <w:r>
        <w:lastRenderedPageBreak/>
        <w:t>Приложение 1</w:t>
      </w:r>
    </w:p>
    <w:p w:rsidR="006B04A0" w:rsidRDefault="006B04A0">
      <w:pPr>
        <w:pStyle w:val="ConsPlusNormal"/>
        <w:jc w:val="right"/>
      </w:pPr>
      <w:r>
        <w:t>к постановлению</w:t>
      </w:r>
    </w:p>
    <w:p w:rsidR="006B04A0" w:rsidRDefault="006B04A0">
      <w:pPr>
        <w:pStyle w:val="ConsPlusNormal"/>
        <w:jc w:val="right"/>
      </w:pPr>
      <w:r>
        <w:t>Министерства антимонопольного</w:t>
      </w:r>
    </w:p>
    <w:p w:rsidR="006B04A0" w:rsidRDefault="006B04A0">
      <w:pPr>
        <w:pStyle w:val="ConsPlusNormal"/>
        <w:jc w:val="right"/>
      </w:pPr>
      <w:r>
        <w:t>регулирования и торговли</w:t>
      </w:r>
    </w:p>
    <w:p w:rsidR="006B04A0" w:rsidRDefault="006B04A0">
      <w:pPr>
        <w:pStyle w:val="ConsPlusNormal"/>
        <w:jc w:val="right"/>
      </w:pPr>
      <w:r>
        <w:t>Республики Беларусь</w:t>
      </w:r>
    </w:p>
    <w:p w:rsidR="006B04A0" w:rsidRDefault="006B04A0">
      <w:pPr>
        <w:pStyle w:val="ConsPlusNormal"/>
        <w:jc w:val="right"/>
      </w:pPr>
      <w:r>
        <w:t>03.09.2018 N 73</w:t>
      </w: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Title"/>
        <w:jc w:val="center"/>
      </w:pPr>
      <w:bookmarkStart w:id="2" w:name="P42"/>
      <w:bookmarkEnd w:id="2"/>
      <w:r>
        <w:t>КОЭФФИЦИЕНТЫ ДЛЯ УСТАНОВОК, ВВЕДЕННЫХ В ЭКСПЛУАТАЦИЮ ДО 20 МАЯ 2015 Г. ИЛИ СОЗДАНИЕ КОТОРЫХ ОСУЩЕСТВЛЯЕТСЯ НА ОСНОВАНИИ ЗАКЛЮЧЕННЫХ И ЗАРЕГИСТРИРОВАННЫХ В УСТАНОВЛЕННОМ ПОРЯДКЕ ДО УКАЗАННОЙ ДАТЫ ИНВЕСТИЦИОННЫХ ДОГОВОРОВ</w:t>
      </w:r>
    </w:p>
    <w:p w:rsidR="006B04A0" w:rsidRDefault="006B04A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4"/>
        <w:gridCol w:w="1804"/>
        <w:gridCol w:w="1804"/>
        <w:gridCol w:w="1804"/>
        <w:gridCol w:w="1804"/>
        <w:gridCol w:w="1804"/>
        <w:gridCol w:w="2104"/>
      </w:tblGrid>
      <w:tr w:rsidR="006B04A0">
        <w:tc>
          <w:tcPr>
            <w:tcW w:w="567" w:type="dxa"/>
            <w:vMerge w:val="restart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64" w:type="dxa"/>
            <w:vMerge w:val="restart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Период эксплуатации</w:t>
            </w:r>
          </w:p>
        </w:tc>
        <w:tc>
          <w:tcPr>
            <w:tcW w:w="11124" w:type="dxa"/>
            <w:gridSpan w:val="6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Вид возобновляемого источника энергии</w:t>
            </w:r>
          </w:p>
        </w:tc>
      </w:tr>
      <w:tr w:rsidR="006B04A0">
        <w:tc>
          <w:tcPr>
            <w:tcW w:w="567" w:type="dxa"/>
            <w:vMerge/>
          </w:tcPr>
          <w:p w:rsidR="006B04A0" w:rsidRDefault="006B04A0"/>
        </w:tc>
        <w:tc>
          <w:tcPr>
            <w:tcW w:w="1564" w:type="dxa"/>
            <w:vMerge/>
          </w:tcPr>
          <w:p w:rsidR="006B04A0" w:rsidRDefault="006B04A0"/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с использованием энергии ветра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с использованием энергии естественного движения водных потоков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с использованием энергии древесного топлива и иных видов биомассы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с использованием энергии биогаза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с использованием энергии солнца</w:t>
            </w:r>
          </w:p>
        </w:tc>
        <w:tc>
          <w:tcPr>
            <w:tcW w:w="21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t>невозобновляемым</w:t>
            </w:r>
            <w:proofErr w:type="spellEnd"/>
          </w:p>
        </w:tc>
      </w:tr>
      <w:tr w:rsidR="006B04A0">
        <w:tc>
          <w:tcPr>
            <w:tcW w:w="567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8</w:t>
            </w:r>
          </w:p>
        </w:tc>
      </w:tr>
      <w:tr w:rsidR="006B04A0">
        <w:tc>
          <w:tcPr>
            <w:tcW w:w="567" w:type="dxa"/>
          </w:tcPr>
          <w:p w:rsidR="006B04A0" w:rsidRDefault="006B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10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</w:tr>
      <w:tr w:rsidR="006B04A0">
        <w:tc>
          <w:tcPr>
            <w:tcW w:w="567" w:type="dxa"/>
          </w:tcPr>
          <w:p w:rsidR="006B04A0" w:rsidRDefault="006B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210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</w:tr>
      <w:tr w:rsidR="006B04A0">
        <w:tc>
          <w:tcPr>
            <w:tcW w:w="567" w:type="dxa"/>
          </w:tcPr>
          <w:p w:rsidR="006B04A0" w:rsidRDefault="006B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6B04A0" w:rsidRDefault="006B04A0">
            <w:pPr>
              <w:pStyle w:val="ConsPlusNormal"/>
            </w:pPr>
            <w:r>
              <w:t xml:space="preserve">Свыше двадцати лет эксплуатации </w:t>
            </w:r>
            <w:r>
              <w:lastRenderedPageBreak/>
              <w:t>установок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0,45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0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10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</w:tbl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right"/>
        <w:outlineLvl w:val="0"/>
      </w:pPr>
      <w:r>
        <w:t>Приложение 2</w:t>
      </w:r>
    </w:p>
    <w:p w:rsidR="006B04A0" w:rsidRDefault="006B04A0">
      <w:pPr>
        <w:pStyle w:val="ConsPlusNormal"/>
        <w:jc w:val="right"/>
      </w:pPr>
      <w:r>
        <w:t>к постановлению</w:t>
      </w:r>
    </w:p>
    <w:p w:rsidR="006B04A0" w:rsidRDefault="006B04A0">
      <w:pPr>
        <w:pStyle w:val="ConsPlusNormal"/>
        <w:jc w:val="right"/>
      </w:pPr>
      <w:r>
        <w:t>Министерства антимонопольного</w:t>
      </w:r>
    </w:p>
    <w:p w:rsidR="006B04A0" w:rsidRDefault="006B04A0">
      <w:pPr>
        <w:pStyle w:val="ConsPlusNormal"/>
        <w:jc w:val="right"/>
      </w:pPr>
      <w:r>
        <w:t>регулирования и торговли</w:t>
      </w:r>
    </w:p>
    <w:p w:rsidR="006B04A0" w:rsidRDefault="006B04A0">
      <w:pPr>
        <w:pStyle w:val="ConsPlusNormal"/>
        <w:jc w:val="right"/>
      </w:pPr>
      <w:r>
        <w:t>Республики Беларусь</w:t>
      </w:r>
    </w:p>
    <w:p w:rsidR="006B04A0" w:rsidRDefault="006B04A0">
      <w:pPr>
        <w:pStyle w:val="ConsPlusNormal"/>
        <w:jc w:val="right"/>
      </w:pPr>
      <w:r>
        <w:t>03.09.2018 N 73</w:t>
      </w: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Title"/>
        <w:jc w:val="center"/>
      </w:pPr>
      <w:bookmarkStart w:id="3" w:name="P97"/>
      <w:bookmarkEnd w:id="3"/>
      <w:r>
        <w:t>КОЭФФИЦИЕНТЫ ДЛЯ УСТАНОВОК, ВВЕДЕННЫХ В ЭКСПЛУАТАЦИЮ С 21 МАЯ 2015 Г. ЛИБО СОЗДАННЫХ В ПРЕДЕЛАХ ВЫДЕЛЕННЫХ В УСТАНОВЛЕННОМ ПОРЯДКЕ КВОТ НА СОЗДАНИЕ УСТАНОВОК</w:t>
      </w:r>
    </w:p>
    <w:p w:rsidR="006B04A0" w:rsidRDefault="006B04A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149"/>
        <w:gridCol w:w="1684"/>
        <w:gridCol w:w="1684"/>
        <w:gridCol w:w="1684"/>
        <w:gridCol w:w="1684"/>
      </w:tblGrid>
      <w:tr w:rsidR="006B04A0">
        <w:tc>
          <w:tcPr>
            <w:tcW w:w="81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49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Вид возобновляемого источника энергии, период эксплуатации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 xml:space="preserve">Для установок, введенных в эксплуатацию в период с 21 мая 2015 г. по 20 августа 2015 г. либо созданных в пределах выделенных в 2015 году в установленном порядке квот на создание установок и введенных в эксплуатацию в период с 21 </w:t>
            </w:r>
            <w:r>
              <w:lastRenderedPageBreak/>
              <w:t>августа 2015 г. по 31 декабря 2018 г.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Для установок, созданных в пределах выделенных в 2016 году в установленном порядке квот на создание установок и введенных в эксплуатацию в период с 1 января 2017 г. по 31 декабря 2019 г.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Для установок, созданных в пределах выделенных в 2017 году в установленном порядке квот на создание установок и введенных в эксплуатацию в период с 1 января 2018 г. по 31 декабря 2020 г.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Для установок, созданных в пределах выделенных в 2018 году в установленном порядке квот на создание установок и введенных в эксплуатацию в период с 1 января 2019 г. по 31 декабря 2021 г.</w:t>
            </w:r>
          </w:p>
        </w:tc>
      </w:tr>
      <w:tr w:rsidR="006B04A0">
        <w:tc>
          <w:tcPr>
            <w:tcW w:w="81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9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4" w:type="dxa"/>
            <w:vAlign w:val="center"/>
          </w:tcPr>
          <w:p w:rsidR="006B04A0" w:rsidRDefault="006B04A0">
            <w:pPr>
              <w:pStyle w:val="ConsPlusNormal"/>
              <w:jc w:val="center"/>
            </w:pPr>
            <w:r>
              <w:t>6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 использованием энергии ветра вне зависимости от электрической мощности: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 с фактическим сроком службы оборудования с даты изготовления: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менее пяти лет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более пяти лет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1,01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 xml:space="preserve">С использованием энергии </w:t>
            </w:r>
            <w:r>
              <w:lastRenderedPageBreak/>
              <w:t>естественного движения водных потоков: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более 2 мегаватт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 использованием энергии древесного топлива и иных видов биомассы: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 xml:space="preserve">первые десять лет со дня ввода в </w:t>
            </w:r>
            <w:r>
              <w:lastRenderedPageBreak/>
              <w:t>эксплуатацию установок электрической мощностью: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более 2 мегаватт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 использованием энергии биогаза: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2 мегаватт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 использованием энергии солнца: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1,3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2 мегаватт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 xml:space="preserve">последующие десять лет эксплуатации </w:t>
            </w:r>
            <w:r>
              <w:lastRenderedPageBreak/>
              <w:t>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 xml:space="preserve">С использованием тепла земли и иных источников энергии, не относящихся к </w:t>
            </w:r>
            <w:proofErr w:type="spellStart"/>
            <w:r>
              <w:t>невозобновляемым</w:t>
            </w:r>
            <w:proofErr w:type="spellEnd"/>
            <w:r>
              <w:t>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первые десять лет со дня ввода в эксплуатацию установок электрической мощностью: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  <w:tc>
          <w:tcPr>
            <w:tcW w:w="1684" w:type="dxa"/>
          </w:tcPr>
          <w:p w:rsidR="006B04A0" w:rsidRDefault="006B04A0">
            <w:pPr>
              <w:pStyle w:val="ConsPlusNormal"/>
            </w:pP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до 300 киловатт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1,2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от 301 киловатта до 2 мегаватт включительно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1,15;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2 мегаватт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1,1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последующие десять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  <w:tr w:rsidR="006B04A0">
        <w:tc>
          <w:tcPr>
            <w:tcW w:w="814" w:type="dxa"/>
          </w:tcPr>
          <w:p w:rsidR="006B04A0" w:rsidRDefault="006B04A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149" w:type="dxa"/>
          </w:tcPr>
          <w:p w:rsidR="006B04A0" w:rsidRDefault="006B04A0">
            <w:pPr>
              <w:pStyle w:val="ConsPlusNormal"/>
            </w:pPr>
            <w:r>
              <w:t>свыше двадцати лет эксплуатации установок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684" w:type="dxa"/>
          </w:tcPr>
          <w:p w:rsidR="006B04A0" w:rsidRDefault="006B04A0">
            <w:pPr>
              <w:pStyle w:val="ConsPlusNormal"/>
              <w:jc w:val="center"/>
            </w:pPr>
            <w:r>
              <w:t>0,45</w:t>
            </w:r>
          </w:p>
        </w:tc>
      </w:tr>
    </w:tbl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jc w:val="both"/>
      </w:pPr>
    </w:p>
    <w:p w:rsidR="006B04A0" w:rsidRDefault="006B0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2B9" w:rsidRDefault="00D212B9"/>
    <w:sectPr w:rsidR="00D212B9" w:rsidSect="00302B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0"/>
    <w:rsid w:val="006B04A0"/>
    <w:rsid w:val="00D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C8EF"/>
  <w15:chartTrackingRefBased/>
  <w15:docId w15:val="{C8BBA5DA-143B-430E-B23E-4F1B574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0FEC49368B6041E7C7938BB6ADFCE773EE4AE342671C5BE4B6DFBE87142392D269E6F5CAF204C29F03FA2Ah0U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10FEC49368B6041E7C7938BB6ADFCE773EE4AE342641F5DE2B0DFBE87142392D2h6U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0FEC49368B6041E7C7938BB6ADFCE773EE4AE342671C54E1B7DFBE87142392D2h6U9L" TargetMode="External"/><Relationship Id="rId5" Type="http://schemas.openxmlformats.org/officeDocument/2006/relationships/hyperlink" Target="consultantplus://offline/ref=62110FEC49368B6041E7C7938BB6ADFCE773EE4AE342671C5EE2BFDFBE87142392D2h6U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110FEC49368B6041E7C7938BB6ADFCE773EE4AE342671B5EECB0DFBE87142392D269E6F5CAF204C29F03FA2Bh0U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1581</Words>
  <Characters>9013</Characters>
  <Application>Microsoft Office Word</Application>
  <DocSecurity>0</DocSecurity>
  <Lines>75</Lines>
  <Paragraphs>21</Paragraphs>
  <ScaleCrop>false</ScaleCrop>
  <Company>none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Г. Сацюк</dc:creator>
  <cp:keywords/>
  <dc:description/>
  <cp:lastModifiedBy>Владимир Г. Сацюк</cp:lastModifiedBy>
  <cp:revision>1</cp:revision>
  <dcterms:created xsi:type="dcterms:W3CDTF">2018-10-05T11:20:00Z</dcterms:created>
  <dcterms:modified xsi:type="dcterms:W3CDTF">2018-10-05T11:22:00Z</dcterms:modified>
</cp:coreProperties>
</file>